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5C" w:rsidRPr="001C7761" w:rsidRDefault="00B40D5C" w:rsidP="00DF561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761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86225" w:rsidRPr="001C7761" w:rsidRDefault="00986225" w:rsidP="0098622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</w:rPr>
        <w:t xml:space="preserve">        Программа по технологии  для 3 класса,  разработана в соответствии с Федеральным законом  «Об образовании в Российской Федерации» ст.2, п.9,  требованиями Федерального государственного образовательного стандарта  начального общего образования, утв. приказом Минобрнауки России от 06.10.2009 № 373; изменениями от 26.11.2010г. №1241, от 22.09.2011г.№ 2357, от 18.12.2012г. № 1060, от 29.12.2014 № 1643, от 18.05.2015г. №507, от 31.12.2015г. №1576</w:t>
      </w:r>
      <w:r w:rsidRPr="001C7761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1C7761">
        <w:rPr>
          <w:rFonts w:ascii="Times New Roman" w:hAnsi="Times New Roman" w:cs="Times New Roman"/>
          <w:sz w:val="28"/>
          <w:szCs w:val="28"/>
        </w:rPr>
        <w:t xml:space="preserve">авторской программой </w:t>
      </w:r>
      <w:r w:rsidRPr="001C7761">
        <w:rPr>
          <w:rFonts w:ascii="Times New Roman" w:hAnsi="Times New Roman" w:cs="Times New Roman"/>
          <w:bCs/>
          <w:iCs/>
          <w:sz w:val="28"/>
          <w:szCs w:val="28"/>
        </w:rPr>
        <w:t>Роговцевой Н.И. и ориентирована на работу по учебно-методическому комплекту «Школа России».</w:t>
      </w:r>
    </w:p>
    <w:p w:rsidR="00B40D5C" w:rsidRPr="001C7761" w:rsidRDefault="00B40D5C" w:rsidP="0094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9448B4" w:rsidRPr="001C7761" w:rsidRDefault="009448B4" w:rsidP="0094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448B4" w:rsidRPr="001C7761" w:rsidRDefault="009448B4" w:rsidP="0094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448B4" w:rsidRPr="001C7761" w:rsidRDefault="009448B4" w:rsidP="0094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448B4" w:rsidRPr="001C7761" w:rsidRDefault="009448B4" w:rsidP="0094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448B4" w:rsidRPr="001C7761" w:rsidRDefault="009448B4" w:rsidP="0094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448B4" w:rsidRPr="001C7761" w:rsidRDefault="009448B4" w:rsidP="0094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86225" w:rsidRPr="001C7761" w:rsidRDefault="00986225" w:rsidP="0094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853" w:rsidRPr="001C7761" w:rsidRDefault="00673853" w:rsidP="0094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986225" w:rsidRPr="001C7761" w:rsidRDefault="00673853" w:rsidP="00986225">
      <w:pPr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рассчитан на 34 часа  (34 учебные недели), 1ч в неделю</w:t>
      </w:r>
      <w:r w:rsidR="00986225" w:rsidRPr="001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225" w:rsidRPr="001C7761">
        <w:rPr>
          <w:rFonts w:ascii="Times New Roman" w:hAnsi="Times New Roman" w:cs="Times New Roman"/>
          <w:sz w:val="28"/>
          <w:szCs w:val="28"/>
        </w:rPr>
        <w:t xml:space="preserve"> в соответствии с годовым учебным планом работы МАОУ «СОШ №54 г. Улан-Удэ» на 2017-2018учебный год.</w:t>
      </w:r>
    </w:p>
    <w:p w:rsidR="00673853" w:rsidRPr="001C7761" w:rsidRDefault="00673853" w:rsidP="0094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</w:t>
      </w:r>
    </w:p>
    <w:p w:rsidR="00D65C59" w:rsidRPr="001C7761" w:rsidRDefault="00D65C59" w:rsidP="001C7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Н.И.Роговцева, </w:t>
      </w:r>
      <w:r w:rsidR="00673853" w:rsidRPr="001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Анащенкова  </w:t>
      </w:r>
      <w:r w:rsidR="00B40D5C" w:rsidRPr="001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«Технология» (М: </w:t>
      </w:r>
      <w:r w:rsidR="001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40D5C" w:rsidRPr="001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освещение,2013г).</w:t>
      </w:r>
    </w:p>
    <w:p w:rsidR="00B40D5C" w:rsidRPr="001C7761" w:rsidRDefault="00D65C59" w:rsidP="001C7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рабочая тетрадь.</w:t>
      </w:r>
    </w:p>
    <w:p w:rsidR="00673853" w:rsidRPr="001C7761" w:rsidRDefault="00673853" w:rsidP="001C7761">
      <w:pPr>
        <w:shd w:val="clear" w:color="auto" w:fill="FFFFFF"/>
        <w:spacing w:after="0" w:line="240" w:lineRule="auto"/>
        <w:ind w:left="48" w:right="-420"/>
        <w:jc w:val="both"/>
        <w:rPr>
          <w:rFonts w:ascii="Times New Roman" w:eastAsia="Times New Roman" w:hAnsi="Times New Roman" w:cs="Times New Roman"/>
          <w:b/>
          <w:bCs/>
          <w:color w:val="000104"/>
          <w:sz w:val="28"/>
          <w:szCs w:val="28"/>
          <w:lang w:eastAsia="ru-RU"/>
        </w:rPr>
      </w:pPr>
    </w:p>
    <w:p w:rsidR="002946E4" w:rsidRPr="001C7761" w:rsidRDefault="002946E4" w:rsidP="00562B17">
      <w:pPr>
        <w:shd w:val="clear" w:color="auto" w:fill="FFFFFF"/>
        <w:spacing w:after="0" w:line="240" w:lineRule="auto"/>
        <w:ind w:left="48" w:right="-420"/>
        <w:jc w:val="center"/>
        <w:rPr>
          <w:rFonts w:ascii="Times New Roman" w:eastAsia="Times New Roman" w:hAnsi="Times New Roman" w:cs="Times New Roman"/>
          <w:b/>
          <w:bCs/>
          <w:color w:val="000104"/>
          <w:sz w:val="28"/>
          <w:szCs w:val="28"/>
          <w:lang w:eastAsia="ru-RU"/>
        </w:rPr>
      </w:pPr>
    </w:p>
    <w:p w:rsidR="001C7761" w:rsidRDefault="001C7761" w:rsidP="009448B4">
      <w:pPr>
        <w:shd w:val="clear" w:color="auto" w:fill="FFFFFF"/>
        <w:spacing w:after="0" w:line="240" w:lineRule="auto"/>
        <w:ind w:left="48" w:right="-420"/>
        <w:rPr>
          <w:rFonts w:ascii="Times New Roman" w:eastAsia="Times New Roman" w:hAnsi="Times New Roman" w:cs="Times New Roman"/>
          <w:b/>
          <w:bCs/>
          <w:color w:val="000104"/>
          <w:sz w:val="28"/>
          <w:szCs w:val="28"/>
          <w:lang w:eastAsia="ru-RU"/>
        </w:rPr>
      </w:pPr>
    </w:p>
    <w:p w:rsidR="001C7761" w:rsidRDefault="001C7761" w:rsidP="009448B4">
      <w:pPr>
        <w:shd w:val="clear" w:color="auto" w:fill="FFFFFF"/>
        <w:spacing w:after="0" w:line="240" w:lineRule="auto"/>
        <w:ind w:left="48" w:right="-420"/>
        <w:rPr>
          <w:rFonts w:ascii="Times New Roman" w:eastAsia="Times New Roman" w:hAnsi="Times New Roman" w:cs="Times New Roman"/>
          <w:b/>
          <w:bCs/>
          <w:color w:val="000104"/>
          <w:sz w:val="28"/>
          <w:szCs w:val="28"/>
          <w:lang w:eastAsia="ru-RU"/>
        </w:rPr>
      </w:pPr>
    </w:p>
    <w:p w:rsidR="001C7761" w:rsidRDefault="001C7761" w:rsidP="009448B4">
      <w:pPr>
        <w:shd w:val="clear" w:color="auto" w:fill="FFFFFF"/>
        <w:spacing w:after="0" w:line="240" w:lineRule="auto"/>
        <w:ind w:left="48" w:right="-420"/>
        <w:rPr>
          <w:rFonts w:ascii="Times New Roman" w:eastAsia="Times New Roman" w:hAnsi="Times New Roman" w:cs="Times New Roman"/>
          <w:b/>
          <w:bCs/>
          <w:color w:val="000104"/>
          <w:sz w:val="28"/>
          <w:szCs w:val="28"/>
          <w:lang w:eastAsia="ru-RU"/>
        </w:rPr>
      </w:pPr>
    </w:p>
    <w:p w:rsidR="00562B17" w:rsidRPr="001C7761" w:rsidRDefault="00B40D5C" w:rsidP="009448B4">
      <w:pPr>
        <w:shd w:val="clear" w:color="auto" w:fill="FFFFFF"/>
        <w:spacing w:after="0" w:line="240" w:lineRule="auto"/>
        <w:ind w:left="48" w:right="-4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/>
          <w:bCs/>
          <w:color w:val="000104"/>
          <w:sz w:val="28"/>
          <w:szCs w:val="28"/>
          <w:lang w:eastAsia="ru-RU"/>
        </w:rPr>
        <w:lastRenderedPageBreak/>
        <w:t>Планируемы</w:t>
      </w:r>
      <w:r w:rsidR="00D01F84" w:rsidRPr="001C7761">
        <w:rPr>
          <w:rFonts w:ascii="Times New Roman" w:eastAsia="Times New Roman" w:hAnsi="Times New Roman" w:cs="Times New Roman"/>
          <w:b/>
          <w:bCs/>
          <w:color w:val="000104"/>
          <w:sz w:val="28"/>
          <w:szCs w:val="28"/>
          <w:lang w:eastAsia="ru-RU"/>
        </w:rPr>
        <w:t xml:space="preserve">е </w:t>
      </w:r>
      <w:r w:rsidR="00562B17" w:rsidRPr="001C7761">
        <w:rPr>
          <w:rFonts w:ascii="Times New Roman" w:eastAsia="Times New Roman" w:hAnsi="Times New Roman" w:cs="Times New Roman"/>
          <w:b/>
          <w:iCs/>
          <w:color w:val="080A0D"/>
          <w:sz w:val="28"/>
          <w:szCs w:val="28"/>
          <w:lang w:eastAsia="ru-RU"/>
        </w:rPr>
        <w:t>предметные результаты</w:t>
      </w:r>
      <w:r w:rsidR="00986225" w:rsidRPr="001C7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25" w:rsidRPr="001C7761">
        <w:rPr>
          <w:rFonts w:ascii="Times New Roman" w:hAnsi="Times New Roman" w:cs="Times New Roman"/>
          <w:sz w:val="28"/>
          <w:szCs w:val="28"/>
        </w:rPr>
        <w:t xml:space="preserve"> </w:t>
      </w:r>
      <w:r w:rsidR="00986225" w:rsidRPr="001C7761">
        <w:rPr>
          <w:rFonts w:ascii="Times New Roman" w:hAnsi="Times New Roman" w:cs="Times New Roman"/>
          <w:b/>
          <w:sz w:val="28"/>
          <w:szCs w:val="28"/>
        </w:rPr>
        <w:t>изучения учебного предмета</w:t>
      </w:r>
    </w:p>
    <w:p w:rsidR="00B40D5C" w:rsidRPr="001C7761" w:rsidRDefault="00B40D5C" w:rsidP="00B40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5C" w:rsidRPr="001C7761" w:rsidRDefault="00B40D5C" w:rsidP="00B40D5C">
      <w:pPr>
        <w:numPr>
          <w:ilvl w:val="0"/>
          <w:numId w:val="12"/>
        </w:numPr>
        <w:shd w:val="clear" w:color="auto" w:fill="FFFFFF"/>
        <w:spacing w:after="0" w:line="240" w:lineRule="auto"/>
        <w:ind w:left="744" w:righ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получение первоначальных представлений о созидательном и нравственном значении труда в жизни человека и общес</w:t>
      </w:r>
      <w:r w:rsidRPr="001C7761">
        <w:rPr>
          <w:rFonts w:ascii="Times New Roman" w:eastAsia="Times New Roman" w:hAnsi="Times New Roman" w:cs="Times New Roman"/>
          <w:color w:val="313233"/>
          <w:sz w:val="28"/>
          <w:szCs w:val="28"/>
          <w:lang w:eastAsia="ru-RU"/>
        </w:rPr>
        <w:t>т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ва</w:t>
      </w:r>
      <w:r w:rsidRPr="001C7761">
        <w:rPr>
          <w:rFonts w:ascii="Times New Roman" w:eastAsia="Times New Roman" w:hAnsi="Times New Roman" w:cs="Times New Roman"/>
          <w:color w:val="313233"/>
          <w:sz w:val="28"/>
          <w:szCs w:val="28"/>
          <w:lang w:eastAsia="ru-RU"/>
        </w:rPr>
        <w:t>, 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о мире профессий и важности правил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ь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ного выбора профессии;</w:t>
      </w:r>
    </w:p>
    <w:p w:rsidR="00B40D5C" w:rsidRPr="001C7761" w:rsidRDefault="00B40D5C" w:rsidP="00B40D5C">
      <w:pPr>
        <w:numPr>
          <w:ilvl w:val="0"/>
          <w:numId w:val="12"/>
        </w:numPr>
        <w:shd w:val="clear" w:color="auto" w:fill="FFFFFF"/>
        <w:spacing w:after="0" w:line="240" w:lineRule="auto"/>
        <w:ind w:left="744" w:righ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форми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ро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вание первоначальных представлений о материальной культуре как пр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о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дукте предметно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-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преобразующей деятельности человека;</w:t>
      </w:r>
    </w:p>
    <w:p w:rsidR="00B40D5C" w:rsidRPr="001C7761" w:rsidRDefault="00B40D5C" w:rsidP="00B40D5C">
      <w:pPr>
        <w:numPr>
          <w:ilvl w:val="0"/>
          <w:numId w:val="12"/>
        </w:numPr>
        <w:shd w:val="clear" w:color="auto" w:fill="FFFFFF"/>
        <w:spacing w:after="0" w:line="240" w:lineRule="auto"/>
        <w:ind w:left="744" w:righ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приобретение навыков самообслуживания, овладение техн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о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логическими приёмами ручн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о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й обработки материалов, 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о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своение правил техники безопасности;</w:t>
      </w:r>
    </w:p>
    <w:p w:rsidR="00B40D5C" w:rsidRPr="001C7761" w:rsidRDefault="00B40D5C" w:rsidP="00B40D5C">
      <w:pPr>
        <w:numPr>
          <w:ilvl w:val="0"/>
          <w:numId w:val="12"/>
        </w:numPr>
        <w:shd w:val="clear" w:color="auto" w:fill="FFFFFF"/>
        <w:spacing w:after="0" w:line="240" w:lineRule="auto"/>
        <w:ind w:left="744" w:righ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испол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ь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зование приобретённых знаний и умений для творческого решения несложных конструкторских, художественно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-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конструкторских (дизайнерских), технологических и организационных задач;</w:t>
      </w:r>
    </w:p>
    <w:p w:rsidR="00B40D5C" w:rsidRPr="001C7761" w:rsidRDefault="00B40D5C" w:rsidP="00B40D5C">
      <w:pPr>
        <w:numPr>
          <w:ilvl w:val="0"/>
          <w:numId w:val="13"/>
        </w:numPr>
        <w:shd w:val="clear" w:color="auto" w:fill="FFFFFF"/>
        <w:spacing w:after="0" w:line="240" w:lineRule="auto"/>
        <w:ind w:left="740" w:right="-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приобретение первоначальных знаний о правилах создания предметной и информа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ц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ионной среды и ум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е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ния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п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рименять их для выполнения учебно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-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познава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т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ельных и проектных художественно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-</w:t>
      </w:r>
      <w:r w:rsidRPr="001C7761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конструкторских задач</w:t>
      </w:r>
      <w:r w:rsidRPr="001C7761">
        <w:rPr>
          <w:rFonts w:ascii="Times New Roman" w:eastAsia="Times New Roman" w:hAnsi="Times New Roman" w:cs="Times New Roman"/>
          <w:color w:val="000003"/>
          <w:sz w:val="28"/>
          <w:szCs w:val="28"/>
          <w:lang w:eastAsia="ru-RU"/>
        </w:rPr>
        <w:t>.</w:t>
      </w:r>
    </w:p>
    <w:p w:rsidR="00B40D5C" w:rsidRPr="001C7761" w:rsidRDefault="00B40D5C" w:rsidP="00B40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986225" w:rsidRPr="001C7761" w:rsidRDefault="00986225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6E4" w:rsidRPr="001C7761" w:rsidRDefault="002946E4" w:rsidP="002946E4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 курса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работать с учебником 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и </w:t>
      </w:r>
      <w:r w:rsidRPr="001C77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</w:t>
      </w: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емля (23 часов)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Архитектура</w:t>
      </w: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Городские постройки.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городских построек, их архитектурные особенности. Объемная модель телебашни из проволоки.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</w:t>
      </w: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«Детская площадка».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Ателье мод. Одежда. Пряжа и ткани.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Аппликация. Виды аппликации. Алгоритм выполнения аппликации.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тканей.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утк). Гобелен, технологический процесс его создания. Изготовление гобелена по образцу. Сочетание цветов в композиции.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Вязание.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2946E4" w:rsidRPr="001C7761" w:rsidRDefault="002946E4" w:rsidP="002946E4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Одежда для карнавала.</w:t>
      </w:r>
    </w:p>
    <w:p w:rsidR="002946E4" w:rsidRPr="001C7761" w:rsidRDefault="002946E4" w:rsidP="002946E4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Бисероплетение.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бумагой, конструирование модели весов.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Фруктовый завтрак.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приготовления пищи. Приготовление блюда по рецепту и определение его стоимости.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Колпачок-цыпленок.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Бутерброды.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Салфетница.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Магазин подарков.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2946E4" w:rsidRPr="001C7761" w:rsidRDefault="002946E4" w:rsidP="002946E4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Золотистая соломка.</w:t>
      </w:r>
    </w:p>
    <w:p w:rsidR="002946E4" w:rsidRPr="001C7761" w:rsidRDefault="002946E4" w:rsidP="002946E4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Упаковка подарков.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Автомастерская.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объемной модели грузовика из бумаги. Тематическое оформление изделия.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Грузовик.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вода (4 часа)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Мосты.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Мост, путепровод, виадук. Виды мостов, их назначение. Конструктивные особенности мостов. Моделирование. Изготовление модели висячего моста. </w:t>
      </w: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Раскрой деталей из картона. Работа с различными материалами. Соединение деталей – натягивание нитей.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Водный транспорт.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транспорт. Виды водного транспорта.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«Водный транспорт».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деятельность. Работа с бумагой. Заполнение технологической карты.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Океанариум.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2946E4" w:rsidRPr="001C7761" w:rsidRDefault="002946E4" w:rsidP="002946E4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«Океанариум».</w:t>
      </w:r>
    </w:p>
    <w:p w:rsidR="002946E4" w:rsidRPr="001C7761" w:rsidRDefault="002946E4" w:rsidP="002946E4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текстильными материалами. Изготовление упрощенного варианта мягкой игрушки.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Фонтаны.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воздух (3 часа)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Зоопарк.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Вертолетная площадка.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Воздушный шар.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деятельность «Украшаем город».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информация (3 часов)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Переплётная мастерская.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Книгопечатание. Основные этапы книгопечатания.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Почта.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доставки почты. Корреспонденция. Заполнение бланка почтового отправления.</w:t>
      </w:r>
    </w:p>
    <w:p w:rsidR="002946E4" w:rsidRPr="001C7761" w:rsidRDefault="002946E4" w:rsidP="002946E4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Кукольный театр.</w:t>
      </w:r>
    </w:p>
    <w:p w:rsidR="002946E4" w:rsidRPr="001C7761" w:rsidRDefault="002946E4" w:rsidP="002946E4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кукольника, художника-декоратора, кукловода. Пальчиковые куклы.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афиша, театральная программка. Правила поведения в театре. Спектакль. 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«Готовим спектакль».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деятельность. Изготовление пальчиковых кукол для спектакля. Работа с тканью, шитье.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Афиша.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MicrosoftOfficeWord. Правила набора текста. Программа MicrosoftWord Document.doc. Сохранение документа, форматирование, печать.</w:t>
      </w:r>
    </w:p>
    <w:p w:rsidR="002946E4" w:rsidRPr="001C7761" w:rsidRDefault="002946E4" w:rsidP="002946E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афиши и программки на компьютере.</w:t>
      </w:r>
    </w:p>
    <w:p w:rsidR="00986225" w:rsidRPr="001C7761" w:rsidRDefault="00986225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761" w:rsidRDefault="001C7761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D5C" w:rsidRPr="001C7761" w:rsidRDefault="00B40D5C" w:rsidP="0056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Требования к уровню подготовки учащихся</w:t>
      </w:r>
    </w:p>
    <w:tbl>
      <w:tblPr>
        <w:tblW w:w="8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057"/>
        <w:gridCol w:w="2811"/>
      </w:tblGrid>
      <w:tr w:rsidR="00B40D5C" w:rsidRPr="001C7761" w:rsidTr="00B40D5C">
        <w:tc>
          <w:tcPr>
            <w:tcW w:w="8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0c141d8668a264c1a41900e8a8eeccbd91d32ff"/>
            <w:bookmarkStart w:id="2" w:name="1"/>
            <w:bookmarkEnd w:id="1"/>
            <w:bookmarkEnd w:id="2"/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Общекультурные и общетрудовые компетенции. Основы культуры труда</w:t>
            </w:r>
          </w:p>
        </w:tc>
      </w:tr>
      <w:tr w:rsidR="00B40D5C" w:rsidRPr="001C7761" w:rsidTr="007773D7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научится: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67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получит возможность научиться:</w:t>
            </w:r>
          </w:p>
        </w:tc>
      </w:tr>
      <w:tr w:rsidR="00B40D5C" w:rsidRPr="001C7761" w:rsidTr="007773D7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современные профессии (в том числе профессии своих родителей) и  описывать их особенности;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общие правила создания пред-  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своей продуктивной деятельности;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B40D5C" w:rsidRPr="001C7761" w:rsidRDefault="00B40D5C" w:rsidP="0067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уважительно относиться к труду людей;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культурно-историческую ценность традиций, отраженных в предметном мире, и уважать их;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      </w:r>
          </w:p>
          <w:p w:rsidR="00B40D5C" w:rsidRPr="001C7761" w:rsidRDefault="00B40D5C" w:rsidP="00B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демонстрировать отдельный продукт (изделия, комплексные работы, социальные услуги).</w:t>
            </w:r>
          </w:p>
        </w:tc>
      </w:tr>
      <w:tr w:rsidR="00B40D5C" w:rsidRPr="001C7761" w:rsidTr="00B40D5C">
        <w:tc>
          <w:tcPr>
            <w:tcW w:w="864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67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</w:tr>
      <w:tr w:rsidR="00B40D5C" w:rsidRPr="001C7761" w:rsidTr="007773D7"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научится: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67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получит возможность научиться:</w:t>
            </w:r>
          </w:p>
        </w:tc>
      </w:tr>
      <w:tr w:rsidR="00B40D5C" w:rsidRPr="001C7761" w:rsidTr="007773D7"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основе полученных представлений о мно-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гообразии материалов, их видах, свойствах, происхождений, практическом применении в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осознанно подбирать доступные в об-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работке материалов для изделий по декоратив-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но-художественным и конструктивным свойствам в соответствии с поставленной задачей;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отбирать и выполнять в зависимости от </w:t>
            </w: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 освоенных материалов оптимальные и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доступные технологические приемы их ручной обработки при разметке деталей, их выделении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заготовки, формообразовании, сборке и отделке изделия; экономно расходовать используемые материалы;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приемы безопасной работы ручными инструментами: чертежными (линейка, угольник, циркуль), режущими (нож-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ницы) и колющими (игла, шило);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символические действия модели-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 и преобразования модели и работать с простейшими технической документацией: распознавать чертежи и эскизы, читать их и выполнять разметку с опорой на них; изготавливать плоскостные и объемные изде-</w:t>
            </w:r>
          </w:p>
          <w:p w:rsidR="00B40D5C" w:rsidRPr="001C7761" w:rsidRDefault="00B40D5C" w:rsidP="00B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 по простейшим чертежам, эскизам, схемам, рисункам.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отбирать и выстраивать оптималь-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нуютехнологическую последователь-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реализации собственного или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предложенного учителем замысла;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прогнозировать </w:t>
            </w: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конечный практи-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ческий результат и самостоятельно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комбинировать художественнее тех-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ноологии в соответствии с конструк-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тивной или декоративно-художест-</w:t>
            </w:r>
          </w:p>
          <w:p w:rsidR="00B40D5C" w:rsidRPr="001C7761" w:rsidRDefault="00B40D5C" w:rsidP="00B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венной задачей.</w:t>
            </w:r>
          </w:p>
        </w:tc>
      </w:tr>
      <w:tr w:rsidR="00B40D5C" w:rsidRPr="001C7761" w:rsidTr="00B40D5C">
        <w:tc>
          <w:tcPr>
            <w:tcW w:w="864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Конструирование и моделирование</w:t>
            </w:r>
          </w:p>
        </w:tc>
      </w:tr>
      <w:tr w:rsidR="00B40D5C" w:rsidRPr="001C7761" w:rsidTr="007773D7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простейшие задачи конструктивного характера по изменению вида и способа соеди-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деталей: на достраивание, придание новых свойств конструкции, а также другие доступные и сходные по сложности задачи (в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 в интерактивных средах на компьютере);</w:t>
            </w:r>
          </w:p>
          <w:p w:rsidR="00B40D5C" w:rsidRPr="001C7761" w:rsidRDefault="00B40D5C" w:rsidP="00B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изготавливать не 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соотносить объемные конструкции, основанные на правильных геометрических формах, с изображе-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 их разверток;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создавать мысленный образ конструкции с целью решения опре-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деленной конструкторской задачи или передачи определенной художе-</w:t>
            </w:r>
          </w:p>
          <w:p w:rsidR="00B40D5C" w:rsidRPr="001C7761" w:rsidRDefault="00B40D5C" w:rsidP="00B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ственно-эстетической информации, воплощать этот образ в материале.</w:t>
            </w:r>
          </w:p>
        </w:tc>
      </w:tr>
      <w:tr w:rsidR="00B40D5C" w:rsidRPr="001C7761" w:rsidTr="00B40D5C">
        <w:tc>
          <w:tcPr>
            <w:tcW w:w="8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работы на компьютере</w:t>
            </w:r>
          </w:p>
        </w:tc>
      </w:tr>
      <w:tr w:rsidR="00B40D5C" w:rsidRPr="001C7761" w:rsidTr="007773D7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научится: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673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 получит возможность </w:t>
            </w: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научиться:</w:t>
            </w:r>
          </w:p>
        </w:tc>
      </w:tr>
      <w:tr w:rsidR="00B40D5C" w:rsidRPr="001C7761" w:rsidTr="007773D7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B40D5C" w:rsidRPr="001C7761" w:rsidRDefault="00B40D5C" w:rsidP="00B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B40D5C" w:rsidRPr="001C7761" w:rsidRDefault="00B40D5C" w:rsidP="00B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5C" w:rsidRPr="001C7761" w:rsidRDefault="00B40D5C" w:rsidP="00B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      </w:r>
          </w:p>
        </w:tc>
      </w:tr>
    </w:tbl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P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1" w:rsidRPr="001C7761" w:rsidRDefault="001C7761" w:rsidP="001C7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61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1C7761" w:rsidRPr="001C7761" w:rsidRDefault="001C7761" w:rsidP="001C77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583"/>
        <w:gridCol w:w="992"/>
        <w:gridCol w:w="1559"/>
      </w:tblGrid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№ п /п</w:t>
            </w:r>
          </w:p>
        </w:tc>
        <w:tc>
          <w:tcPr>
            <w:tcW w:w="5583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C7761" w:rsidRPr="001C7761" w:rsidRDefault="001C7761" w:rsidP="00DA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 </w:t>
            </w: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8 час.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дорогой друг! </w:t>
            </w:r>
          </w:p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Путешествуем по городу.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21 час.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Архитектура. Изделие:  дом.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Городские постройки. Изделие: телебашня.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Парк. Изделие: городской  парк.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Детская площадка. Изделие: проект “Детская площадка”.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Ателье мод. Изделие: стебельчатый шов.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Аппликация из ткани. Изделие: петельный шов, украшение фартука.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Изготовление тканей. Изделие: гобелен.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</w:t>
            </w: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8 час.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Вязание. Изделие: воздушные петли.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Одежда для карнавала. Изделие: кавалер, дама.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 xml:space="preserve">Бисероплетение. Изделие: браслетик </w:t>
            </w:r>
            <w:r w:rsidRPr="001C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Цветочки</w:t>
            </w:r>
            <w:r w:rsidRPr="001C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Кафе “Кулинарная сказка”. Работа с бумагой. Конструирование.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Фруктовый завтрак. Изделие: фруктовый завтрак.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Работа с тканью. Изделие: цыплята.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Кулинария. Изделие: бутерброды.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Сервировка стола. Салфетница. Изделие: салфетница.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10 час.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Магазин подарков. Работа с пластичными материалами .(тестопластика). Лепка. Изделие: брелок для ключей.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материалами. Золотистая соломка. Изделие: золотистая соломка.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картоном. Упаковка подарков. Изделие: упаковка подарков.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Автомастерская. Работа с картоном. Изделие: фургон “Мороженое”.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Работа с металлическим конструктором. Изделие: грузовик, автомобиль.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вода.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4 часа.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Мосты. Работа с различными материалами. Изделие: мост.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Водный транспорт. Работа с бумагой. Конструирование. Изделие : яхта.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Океанариум. Работа с текстильными материалами. Шитьё. Изделие: осьминоги и рыбки.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Фонтаны. Пластилин. Конструирование. Изделие: фонтан. Тест : Человек и вода.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8 часов.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воздух.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3 часа.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Зоопарк. Работа с бумагой. Складывание. Оригами. Изделие: птицы.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Вертолётная площадка. Работа с бумагой и .картоном. Изделие: вертолёт “Муха”..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1C77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Украшаем город. Работа с различными материалами. Изделие: композиция</w:t>
            </w:r>
            <w:r w:rsidRPr="001C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  <w:r w:rsidRPr="001C7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b/>
                <w:sz w:val="28"/>
                <w:szCs w:val="28"/>
              </w:rPr>
              <w:t>5 часов.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 xml:space="preserve">   30,31</w:t>
            </w: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Кукольный театр. Работа с тканью. Шитьё. Изделие: проект “Кукольный театр”.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Переплётная мастерская.. Изделие: переплётные работы.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 xml:space="preserve">     33</w:t>
            </w: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 xml:space="preserve">Почта. Заполняем бланк. Задание в рабочей тетради. Итоговый тест. 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61" w:rsidRPr="001C7761" w:rsidTr="00DA711D">
        <w:tc>
          <w:tcPr>
            <w:tcW w:w="1188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</w:p>
        </w:tc>
        <w:tc>
          <w:tcPr>
            <w:tcW w:w="5583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Интернет. Работа на компьютере.. Проект – презентация  Работа на компьютере.</w:t>
            </w:r>
          </w:p>
        </w:tc>
        <w:tc>
          <w:tcPr>
            <w:tcW w:w="992" w:type="dxa"/>
          </w:tcPr>
          <w:p w:rsidR="001C7761" w:rsidRPr="001C7761" w:rsidRDefault="001C7761" w:rsidP="00DA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7761" w:rsidRPr="001C7761" w:rsidRDefault="001C7761" w:rsidP="00DA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761" w:rsidRDefault="001C7761" w:rsidP="001C776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7761" w:rsidRPr="001C7761" w:rsidRDefault="001C7761" w:rsidP="001C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7761">
        <w:rPr>
          <w:rFonts w:ascii="Times New Roman" w:hAnsi="Times New Roman" w:cs="Times New Roman"/>
          <w:sz w:val="28"/>
          <w:szCs w:val="28"/>
        </w:rPr>
        <w:t xml:space="preserve">   четверть – 8 часов</w:t>
      </w:r>
    </w:p>
    <w:p w:rsidR="001C7761" w:rsidRDefault="001C7761" w:rsidP="001C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7761">
        <w:rPr>
          <w:rFonts w:ascii="Times New Roman" w:hAnsi="Times New Roman" w:cs="Times New Roman"/>
          <w:sz w:val="28"/>
          <w:szCs w:val="28"/>
        </w:rPr>
        <w:t xml:space="preserve">  четверть – 8 часов</w:t>
      </w:r>
    </w:p>
    <w:p w:rsidR="001C7761" w:rsidRPr="001C7761" w:rsidRDefault="001C7761" w:rsidP="001C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7761">
        <w:rPr>
          <w:rFonts w:ascii="Times New Roman" w:hAnsi="Times New Roman" w:cs="Times New Roman"/>
          <w:sz w:val="28"/>
          <w:szCs w:val="28"/>
        </w:rPr>
        <w:t xml:space="preserve">   четверть – 10 часов</w:t>
      </w:r>
    </w:p>
    <w:p w:rsidR="001C7761" w:rsidRPr="001C7761" w:rsidRDefault="001C7761" w:rsidP="001C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7761">
        <w:rPr>
          <w:rFonts w:ascii="Times New Roman" w:hAnsi="Times New Roman" w:cs="Times New Roman"/>
          <w:sz w:val="28"/>
          <w:szCs w:val="28"/>
        </w:rPr>
        <w:t xml:space="preserve">  четверть – 8 часов</w:t>
      </w:r>
    </w:p>
    <w:p w:rsidR="00B40D5C" w:rsidRPr="001C7761" w:rsidRDefault="001C7761" w:rsidP="001C776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7761">
        <w:rPr>
          <w:rFonts w:ascii="Times New Roman" w:hAnsi="Times New Roman" w:cs="Times New Roman"/>
          <w:sz w:val="28"/>
          <w:szCs w:val="28"/>
        </w:rPr>
        <w:t>Итого за год – 34 часа</w:t>
      </w:r>
      <w:bookmarkStart w:id="3" w:name="_GoBack"/>
      <w:bookmarkEnd w:id="3"/>
    </w:p>
    <w:sectPr w:rsidR="00B40D5C" w:rsidRPr="001C7761" w:rsidSect="00F626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E4" w:rsidRDefault="002946E4" w:rsidP="002946E4">
      <w:pPr>
        <w:spacing w:after="0" w:line="240" w:lineRule="auto"/>
      </w:pPr>
      <w:r>
        <w:separator/>
      </w:r>
    </w:p>
  </w:endnote>
  <w:endnote w:type="continuationSeparator" w:id="0">
    <w:p w:rsidR="002946E4" w:rsidRDefault="002946E4" w:rsidP="0029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E4" w:rsidRDefault="002946E4">
    <w:pPr>
      <w:pStyle w:val="a5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C7761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2946E4" w:rsidRDefault="002946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E4" w:rsidRDefault="002946E4" w:rsidP="002946E4">
      <w:pPr>
        <w:spacing w:after="0" w:line="240" w:lineRule="auto"/>
      </w:pPr>
      <w:r>
        <w:separator/>
      </w:r>
    </w:p>
  </w:footnote>
  <w:footnote w:type="continuationSeparator" w:id="0">
    <w:p w:rsidR="002946E4" w:rsidRDefault="002946E4" w:rsidP="0029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B70"/>
    <w:multiLevelType w:val="multilevel"/>
    <w:tmpl w:val="262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02FF7"/>
    <w:multiLevelType w:val="multilevel"/>
    <w:tmpl w:val="8A3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54D0D"/>
    <w:multiLevelType w:val="multilevel"/>
    <w:tmpl w:val="825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A4090"/>
    <w:multiLevelType w:val="multilevel"/>
    <w:tmpl w:val="4D2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050D"/>
    <w:multiLevelType w:val="multilevel"/>
    <w:tmpl w:val="F8A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A6EED"/>
    <w:multiLevelType w:val="multilevel"/>
    <w:tmpl w:val="AD4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25AC"/>
    <w:multiLevelType w:val="multilevel"/>
    <w:tmpl w:val="C86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77921"/>
    <w:multiLevelType w:val="multilevel"/>
    <w:tmpl w:val="8AF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A7805"/>
    <w:multiLevelType w:val="multilevel"/>
    <w:tmpl w:val="3C3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33DFA"/>
    <w:multiLevelType w:val="hybridMultilevel"/>
    <w:tmpl w:val="D36C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98C"/>
    <w:multiLevelType w:val="multilevel"/>
    <w:tmpl w:val="244A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A5E9A"/>
    <w:multiLevelType w:val="multilevel"/>
    <w:tmpl w:val="2742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07638"/>
    <w:multiLevelType w:val="multilevel"/>
    <w:tmpl w:val="4CD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A126F"/>
    <w:multiLevelType w:val="multilevel"/>
    <w:tmpl w:val="AE3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26BEB"/>
    <w:multiLevelType w:val="multilevel"/>
    <w:tmpl w:val="D6B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32528"/>
    <w:multiLevelType w:val="multilevel"/>
    <w:tmpl w:val="5CA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D2E72"/>
    <w:multiLevelType w:val="multilevel"/>
    <w:tmpl w:val="0DE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1B539C"/>
    <w:multiLevelType w:val="multilevel"/>
    <w:tmpl w:val="924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16"/>
  </w:num>
  <w:num w:numId="12">
    <w:abstractNumId w:val="8"/>
  </w:num>
  <w:num w:numId="13">
    <w:abstractNumId w:val="3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D5C"/>
    <w:rsid w:val="00174629"/>
    <w:rsid w:val="001C7761"/>
    <w:rsid w:val="002946E4"/>
    <w:rsid w:val="005275EA"/>
    <w:rsid w:val="00562B17"/>
    <w:rsid w:val="005D6AC5"/>
    <w:rsid w:val="00673853"/>
    <w:rsid w:val="007773D7"/>
    <w:rsid w:val="009448B4"/>
    <w:rsid w:val="00986225"/>
    <w:rsid w:val="00B40D5C"/>
    <w:rsid w:val="00C86A3B"/>
    <w:rsid w:val="00D01F84"/>
    <w:rsid w:val="00D65C59"/>
    <w:rsid w:val="00DA14AF"/>
    <w:rsid w:val="00DF5619"/>
    <w:rsid w:val="00F6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558A"/>
  <w15:docId w15:val="{241A18BA-267E-4EFC-B17A-5EF33555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40D5C"/>
  </w:style>
  <w:style w:type="paragraph" w:customStyle="1" w:styleId="c55">
    <w:name w:val="c55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0D5C"/>
  </w:style>
  <w:style w:type="character" w:customStyle="1" w:styleId="c4">
    <w:name w:val="c4"/>
    <w:basedOn w:val="a0"/>
    <w:rsid w:val="00B40D5C"/>
  </w:style>
  <w:style w:type="paragraph" w:customStyle="1" w:styleId="c39">
    <w:name w:val="c39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40D5C"/>
  </w:style>
  <w:style w:type="character" w:customStyle="1" w:styleId="c7">
    <w:name w:val="c7"/>
    <w:basedOn w:val="a0"/>
    <w:rsid w:val="00B40D5C"/>
  </w:style>
  <w:style w:type="paragraph" w:customStyle="1" w:styleId="c65">
    <w:name w:val="c65"/>
    <w:basedOn w:val="a"/>
    <w:rsid w:val="00B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6E4"/>
  </w:style>
  <w:style w:type="paragraph" w:styleId="a5">
    <w:name w:val="footer"/>
    <w:basedOn w:val="a"/>
    <w:link w:val="a6"/>
    <w:uiPriority w:val="99"/>
    <w:unhideWhenUsed/>
    <w:rsid w:val="0029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17 Кабинет</cp:lastModifiedBy>
  <cp:revision>13</cp:revision>
  <dcterms:created xsi:type="dcterms:W3CDTF">2017-09-11T12:53:00Z</dcterms:created>
  <dcterms:modified xsi:type="dcterms:W3CDTF">2017-09-23T01:21:00Z</dcterms:modified>
</cp:coreProperties>
</file>